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84"/>
          <w:tab w:val="left" w:pos="7365"/>
          <w:tab w:val="left" w:pos="9072"/>
          <w:tab w:val="left" w:pos="9468"/>
          <w:tab w:val="left" w:pos="10404"/>
          <w:tab w:val="left" w:pos="12201"/>
        </w:tabs>
        <w:jc w:val="left"/>
        <w:rPr>
          <w:rFonts w:ascii="楷体_GB2312" w:hAnsi="宋体" w:eastAsia="楷体_GB2312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Cs w:val="30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CSSCI权威核心期刊目录</w:t>
      </w:r>
      <w:bookmarkStart w:id="0" w:name="_GoBack"/>
      <w:bookmarkEnd w:id="0"/>
    </w:p>
    <w:tbl>
      <w:tblPr>
        <w:tblStyle w:val="9"/>
        <w:tblW w:w="8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314"/>
        <w:gridCol w:w="6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30"/>
              </w:rPr>
            </w:pPr>
            <w:r>
              <w:rPr>
                <w:rFonts w:hint="eastAsia" w:ascii="黑体" w:eastAsia="黑体"/>
                <w:color w:val="000000"/>
                <w:szCs w:val="30"/>
              </w:rPr>
              <w:t>学  科</w:t>
            </w:r>
          </w:p>
        </w:tc>
        <w:tc>
          <w:tcPr>
            <w:tcW w:w="6164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30"/>
              </w:rPr>
            </w:pPr>
            <w:r>
              <w:rPr>
                <w:rFonts w:hint="eastAsia" w:ascii="黑体" w:eastAsia="黑体"/>
                <w:color w:val="000000"/>
                <w:szCs w:val="30"/>
              </w:rPr>
              <w:t>权威核心期刊目录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马克思主义</w:t>
            </w:r>
            <w:r>
              <w:rPr>
                <w:rFonts w:hint="eastAsia"/>
                <w:color w:val="000000"/>
                <w:szCs w:val="30"/>
              </w:rPr>
              <w:t>理论（8种）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A马克思主义研究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A求是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马克思主义与现实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当代世界与社会主义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教学与研究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中共党史研究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思想教育研究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中国特色社会主义研究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管理学</w:t>
            </w:r>
            <w:r>
              <w:rPr>
                <w:rFonts w:hint="eastAsia"/>
                <w:color w:val="000000"/>
                <w:szCs w:val="30"/>
              </w:rPr>
              <w:t>（19种）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A管理科学学报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管理世界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南开管理评论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中国软科学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科学学研究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公共管理学报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科研管理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管理科学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经济管理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中国管理科学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管理评论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管理工程学报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系统工程理论与实践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中国行政管理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运筹与管理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系统工程学报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预测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研究与发展管理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系统工程理论方法应用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哲学</w:t>
            </w:r>
            <w:r>
              <w:rPr>
                <w:rFonts w:hint="eastAsia"/>
                <w:color w:val="000000"/>
                <w:szCs w:val="30"/>
              </w:rPr>
              <w:t>（7种）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A哲学研究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哲学动态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自然辩证法研究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道德与文明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世界哲学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中国哲学史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逻辑学研究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宗教学</w:t>
            </w:r>
            <w:r>
              <w:rPr>
                <w:rFonts w:hint="eastAsia"/>
                <w:color w:val="000000"/>
                <w:szCs w:val="30"/>
              </w:rPr>
              <w:t>（2种）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世界宗教研究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宗教学研究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1314" w:type="dxa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语言学</w:t>
            </w:r>
          </w:p>
        </w:tc>
        <w:tc>
          <w:tcPr>
            <w:tcW w:w="131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中国语言文字（8种）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中国语文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汉语学报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古汉语研究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世界汉语教学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语言教学与研究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当代语言学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方言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民族语文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</w:p>
        </w:tc>
        <w:tc>
          <w:tcPr>
            <w:tcW w:w="131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外国语言文字（6种）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rPr>
                <w:color w:val="000000"/>
                <w:szCs w:val="30"/>
              </w:rPr>
            </w:pP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外语教学与研究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外语界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外国语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中国外语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现代外语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外国文学</w:t>
            </w:r>
            <w:r>
              <w:rPr>
                <w:rFonts w:hint="eastAsia"/>
                <w:color w:val="000000"/>
                <w:szCs w:val="30"/>
              </w:rPr>
              <w:t>（5种）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外国文学评论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国外文学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外国文学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当代</w:t>
            </w:r>
            <w:r>
              <w:rPr>
                <w:color w:val="000000"/>
                <w:szCs w:val="30"/>
              </w:rPr>
              <w:t>外国文学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外国文学研究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中国文学</w:t>
            </w:r>
            <w:r>
              <w:rPr>
                <w:rFonts w:hint="eastAsia"/>
                <w:color w:val="000000"/>
                <w:szCs w:val="30"/>
              </w:rPr>
              <w:t>（8种）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文学评论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中国文学研究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文艺理论研究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文学遗产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中国比较文学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中国现代文学研究丛刊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文艺争鸣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民族文学研究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7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艺术学</w:t>
            </w:r>
            <w:r>
              <w:rPr>
                <w:rFonts w:hint="eastAsia"/>
                <w:color w:val="000000"/>
                <w:szCs w:val="30"/>
              </w:rPr>
              <w:t>（13种）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文艺研究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A美术研究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A中国音乐学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音乐研究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戏曲艺术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民族艺术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电影艺术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中央音乐学院学报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新美术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中国书法（4000字以上）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建筑学报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风景园林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国际城市规划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历史学</w:t>
            </w:r>
            <w:r>
              <w:rPr>
                <w:rFonts w:hint="eastAsia"/>
                <w:color w:val="000000"/>
                <w:szCs w:val="30"/>
              </w:rPr>
              <w:t>（12种）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历史研究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世界历史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近代史研究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中国史研究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中国边疆史地研究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史学理论研究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中国经济史研究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当代中国史研究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史学史研究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史学月刊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中国历史地理论丛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文史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考古学</w:t>
            </w:r>
            <w:r>
              <w:rPr>
                <w:rFonts w:hint="eastAsia"/>
                <w:color w:val="000000"/>
                <w:szCs w:val="30"/>
              </w:rPr>
              <w:t>（3种）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A考古学报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考古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文物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人类学学报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经济学</w:t>
            </w:r>
            <w:r>
              <w:rPr>
                <w:rFonts w:hint="eastAsia"/>
                <w:color w:val="000000"/>
                <w:szCs w:val="30"/>
              </w:rPr>
              <w:t>（24种）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经济研究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金融研究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世界经济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经济学（季刊）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经济学动态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中国工业经济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会计研究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数量经济技术经济研究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经济学家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经济科学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 </w:t>
            </w:r>
            <w:r>
              <w:rPr>
                <w:rFonts w:hint="eastAsia"/>
                <w:color w:val="000000"/>
                <w:szCs w:val="30"/>
              </w:rPr>
              <w:t>中国农村观察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 </w:t>
            </w:r>
            <w:r>
              <w:rPr>
                <w:rFonts w:hint="eastAsia"/>
                <w:color w:val="000000"/>
                <w:szCs w:val="30"/>
              </w:rPr>
              <w:t>财经研究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 </w:t>
            </w:r>
            <w:r>
              <w:rPr>
                <w:rFonts w:hint="eastAsia"/>
                <w:color w:val="000000"/>
                <w:szCs w:val="30"/>
              </w:rPr>
              <w:t>南开经济研究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农业经济问题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中国农村经济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</w:p>
        </w:tc>
        <w:tc>
          <w:tcPr>
            <w:tcW w:w="6164" w:type="dxa"/>
            <w:vAlign w:val="center"/>
          </w:tcPr>
          <w:p>
            <w:pPr>
              <w:snapToGrid w:val="0"/>
              <w:spacing w:line="360" w:lineRule="exact"/>
              <w:ind w:firstLine="2472" w:firstLineChars="800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财贸经济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国际金融研究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国际贸易问题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农业技术经济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审计研究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经济理论与经济管理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国际经济评论</w:t>
            </w:r>
          </w:p>
          <w:p>
            <w:pPr>
              <w:snapToGrid w:val="0"/>
              <w:spacing w:line="360" w:lineRule="exact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世界经济研究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中国土地科学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政治学</w:t>
            </w:r>
            <w:r>
              <w:rPr>
                <w:rFonts w:hint="eastAsia"/>
                <w:color w:val="000000"/>
                <w:szCs w:val="30"/>
              </w:rPr>
              <w:t>（10种）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政治学研究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世界经济与政治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当代亚太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国际问题研究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现代国际关系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国际政治研究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外交评论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国际观察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国际政治研究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9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法学（11种）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法学研究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中国法学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中外法学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法商研究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清华法学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法学家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法学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现代法学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政法论坛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法制与社会发展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环球法律评论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社会学</w:t>
            </w:r>
            <w:r>
              <w:rPr>
                <w:rFonts w:hint="eastAsia"/>
                <w:color w:val="000000"/>
                <w:szCs w:val="30"/>
              </w:rPr>
              <w:t>（5种）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社会学研究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人口研究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中国人口科学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社会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青年研究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民族学与文化学</w:t>
            </w:r>
            <w:r>
              <w:rPr>
                <w:rFonts w:hint="eastAsia"/>
                <w:color w:val="000000"/>
                <w:szCs w:val="30"/>
              </w:rPr>
              <w:t>（4种）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民族研究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民俗研究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世界民族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文化遗产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新闻学与传播学</w:t>
            </w:r>
            <w:r>
              <w:rPr>
                <w:rFonts w:hint="eastAsia"/>
                <w:color w:val="000000"/>
                <w:szCs w:val="30"/>
              </w:rPr>
              <w:t>（6种）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新闻与传播研究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编辑学报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现代传播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国际新闻界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新闻大学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中国科技期刊研究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图书馆、情报与文献学</w:t>
            </w:r>
            <w:r>
              <w:rPr>
                <w:rFonts w:hint="eastAsia"/>
                <w:color w:val="000000"/>
                <w:szCs w:val="30"/>
              </w:rPr>
              <w:t>（6种）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中国图书馆学报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情报学报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大学图书馆学报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图书情报工作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档案学研究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档案学通讯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教育学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（13种）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ind w:firstLine="2163" w:firstLineChars="700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教育研究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教育发展研究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华东师范大学学报（教科版）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北京大学教育评论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清华大学教育研究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高等教育研究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教育学报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课程·教材·教法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电化教育研究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比较教育研究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教育与经济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中国远程教育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中国教育学刊（4000字以上）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体育学</w:t>
            </w:r>
            <w:r>
              <w:rPr>
                <w:rFonts w:hint="eastAsia"/>
                <w:color w:val="000000"/>
                <w:szCs w:val="30"/>
              </w:rPr>
              <w:t>（5种）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体育科学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上海体育学院学报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北京体育大学学报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中国体育科技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体育学刊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统计学</w:t>
            </w:r>
            <w:r>
              <w:rPr>
                <w:rFonts w:hint="eastAsia"/>
                <w:color w:val="000000"/>
                <w:szCs w:val="30"/>
              </w:rPr>
              <w:t>（2种）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统计研究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数理统计与管理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心理学</w:t>
            </w:r>
            <w:r>
              <w:rPr>
                <w:rFonts w:hint="eastAsia"/>
                <w:color w:val="000000"/>
                <w:szCs w:val="30"/>
              </w:rPr>
              <w:t>（4种）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心理学报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心理科学进展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心理发展与教育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心理科学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人文、经济地理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（8种）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ind w:firstLine="2472" w:firstLineChars="800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A地理学报</w:t>
            </w:r>
          </w:p>
          <w:p>
            <w:pPr>
              <w:snapToGrid w:val="0"/>
              <w:ind w:firstLine="2472" w:firstLineChars="800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地理研究</w:t>
            </w:r>
          </w:p>
          <w:p>
            <w:pPr>
              <w:snapToGrid w:val="0"/>
              <w:ind w:firstLine="2472" w:firstLineChars="80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经济地理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 xml:space="preserve">  旅游学刊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 xml:space="preserve">  城市规划学刊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 xml:space="preserve">  人文地理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 xml:space="preserve">  地理科学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 xml:space="preserve">   地理科学进展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环境科学</w:t>
            </w:r>
            <w:r>
              <w:rPr>
                <w:rFonts w:hint="eastAsia"/>
                <w:color w:val="000000"/>
                <w:szCs w:val="30"/>
              </w:rPr>
              <w:t>（3种）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中国人口·资源与环境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资源科学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自然资源学报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7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综合性社科期刊</w:t>
            </w:r>
            <w:r>
              <w:rPr>
                <w:rFonts w:hint="eastAsia"/>
                <w:color w:val="000000"/>
                <w:szCs w:val="30"/>
              </w:rPr>
              <w:t>（13种）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A</w:t>
            </w:r>
            <w:r>
              <w:rPr>
                <w:color w:val="000000"/>
                <w:szCs w:val="30"/>
              </w:rPr>
              <w:t>中国社会科学</w:t>
            </w:r>
          </w:p>
          <w:p>
            <w:pPr>
              <w:snapToGrid w:val="0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int="eastAsia" w:hAnsi="Arial" w:cs="Arial"/>
                <w:color w:val="000000"/>
                <w:kern w:val="0"/>
                <w:szCs w:val="30"/>
              </w:rPr>
              <w:t>开放时代</w:t>
            </w:r>
          </w:p>
          <w:p>
            <w:pPr>
              <w:widowControl/>
              <w:snapToGrid w:val="0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int="eastAsia" w:hAnsi="Arial" w:cs="Arial"/>
                <w:color w:val="000000"/>
                <w:kern w:val="0"/>
                <w:szCs w:val="30"/>
              </w:rPr>
              <w:t>学术月刊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文史哲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社会科学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读书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国外社会科学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江海学刊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探索与争鸣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社会科学战线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学术研究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天津社会科学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中国高校社会科学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高校综合性学报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（13种）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中国人民大学学报</w:t>
            </w:r>
          </w:p>
          <w:p>
            <w:pPr>
              <w:snapToGrid w:val="0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color w:val="000000"/>
                <w:szCs w:val="30"/>
              </w:rPr>
              <w:t>北京大学学报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color w:val="000000"/>
                <w:szCs w:val="30"/>
              </w:rPr>
              <w:t>哲学社会科学版</w:t>
            </w:r>
            <w:r>
              <w:rPr>
                <w:rFonts w:hint="eastAsia" w:hAnsi="Arial" w:cs="Arial"/>
                <w:color w:val="000000"/>
                <w:kern w:val="0"/>
                <w:szCs w:val="30"/>
              </w:rPr>
              <w:t>）</w:t>
            </w:r>
          </w:p>
          <w:p>
            <w:pPr>
              <w:snapToGrid w:val="0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color w:val="000000"/>
                <w:szCs w:val="30"/>
              </w:rPr>
              <w:t>浙江大学学报</w:t>
            </w:r>
            <w:r>
              <w:rPr>
                <w:rFonts w:hint="eastAsia"/>
                <w:color w:val="000000"/>
                <w:szCs w:val="30"/>
              </w:rPr>
              <w:t>（</w:t>
            </w:r>
            <w:r>
              <w:rPr>
                <w:color w:val="000000"/>
                <w:szCs w:val="30"/>
              </w:rPr>
              <w:t>人文社会科学版</w:t>
            </w:r>
            <w:r>
              <w:rPr>
                <w:rFonts w:hint="eastAsia" w:hAnsi="Arial" w:cs="Arial"/>
                <w:color w:val="000000"/>
                <w:kern w:val="0"/>
                <w:szCs w:val="30"/>
              </w:rPr>
              <w:t xml:space="preserve">） 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清华大学学报（哲学社会科学版）</w:t>
            </w:r>
          </w:p>
          <w:p>
            <w:pPr>
              <w:snapToGrid w:val="0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int="eastAsia" w:hAnsi="Arial" w:cs="Arial"/>
                <w:color w:val="000000"/>
                <w:kern w:val="0"/>
                <w:szCs w:val="30"/>
              </w:rPr>
              <w:t>北京师范大学学报（社会科学版）</w:t>
            </w:r>
          </w:p>
          <w:p>
            <w:pPr>
              <w:snapToGrid w:val="0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南京大学</w:t>
            </w:r>
            <w:r>
              <w:rPr>
                <w:color w:val="000000"/>
                <w:szCs w:val="30"/>
              </w:rPr>
              <w:t>学报</w:t>
            </w:r>
            <w:r>
              <w:rPr>
                <w:rFonts w:hint="eastAsia" w:hAnsi="Arial" w:cs="Arial"/>
                <w:color w:val="000000"/>
                <w:kern w:val="0"/>
                <w:szCs w:val="30"/>
              </w:rPr>
              <w:t>（</w:t>
            </w:r>
            <w:r>
              <w:rPr>
                <w:rFonts w:hint="eastAsia"/>
                <w:color w:val="000000"/>
                <w:szCs w:val="30"/>
              </w:rPr>
              <w:t>哲学·</w:t>
            </w:r>
            <w:r>
              <w:rPr>
                <w:color w:val="000000"/>
                <w:szCs w:val="30"/>
              </w:rPr>
              <w:t>人文科学</w:t>
            </w:r>
            <w:r>
              <w:rPr>
                <w:rFonts w:hint="eastAsia"/>
                <w:color w:val="000000"/>
                <w:szCs w:val="30"/>
              </w:rPr>
              <w:t>·社会科学</w:t>
            </w:r>
            <w:r>
              <w:rPr>
                <w:color w:val="000000"/>
                <w:szCs w:val="30"/>
              </w:rPr>
              <w:t>版</w:t>
            </w:r>
            <w:r>
              <w:rPr>
                <w:rFonts w:hint="eastAsia" w:hAnsi="Arial" w:cs="Arial"/>
                <w:color w:val="000000"/>
                <w:kern w:val="0"/>
                <w:szCs w:val="30"/>
              </w:rPr>
              <w:t>）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中山</w:t>
            </w:r>
            <w:r>
              <w:rPr>
                <w:color w:val="000000"/>
                <w:szCs w:val="30"/>
              </w:rPr>
              <w:t>大学学报(社会科学版</w:t>
            </w:r>
            <w:r>
              <w:rPr>
                <w:rFonts w:hint="eastAsia" w:hAnsi="Arial" w:cs="Arial"/>
                <w:color w:val="000000"/>
                <w:kern w:val="0"/>
                <w:szCs w:val="30"/>
              </w:rPr>
              <w:t>）</w:t>
            </w:r>
          </w:p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 xml:space="preserve">吉林大学社会科学学报 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复旦学报（社会科学版）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int="eastAsia" w:hAnsi="Arial" w:cs="Arial"/>
                <w:color w:val="000000"/>
                <w:kern w:val="0"/>
                <w:szCs w:val="30"/>
              </w:rPr>
              <w:t>华东师范大学学报（哲学社会科学版）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int="eastAsia" w:hAnsi="Arial" w:cs="Arial"/>
                <w:color w:val="000000"/>
                <w:kern w:val="0"/>
                <w:szCs w:val="30"/>
              </w:rPr>
              <w:t>厦门大学学报（社会科学版）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int="eastAsia" w:hAnsi="Arial" w:cs="Arial"/>
                <w:color w:val="000000"/>
                <w:kern w:val="0"/>
                <w:szCs w:val="30"/>
              </w:rPr>
              <w:t>四川大学学报（哲学社会科学版）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int="eastAsia" w:hAnsi="Arial" w:cs="Arial"/>
                <w:color w:val="000000"/>
                <w:kern w:val="0"/>
                <w:szCs w:val="30"/>
              </w:rPr>
              <w:t>南开学报（哲学社会科学版）</w:t>
            </w:r>
          </w:p>
          <w:p>
            <w:pPr>
              <w:snapToGrid w:val="0"/>
              <w:ind w:left="1022" w:hanging="883"/>
              <w:jc w:val="center"/>
              <w:rPr>
                <w:rFonts w:hAnsi="Arial" w:cs="Arial"/>
                <w:color w:val="000000"/>
                <w:kern w:val="0"/>
                <w:szCs w:val="30"/>
              </w:rPr>
            </w:pPr>
            <w:r>
              <w:rPr>
                <w:rFonts w:hint="eastAsia" w:hAnsi="Arial" w:cs="Arial"/>
                <w:color w:val="000000"/>
                <w:kern w:val="0"/>
                <w:szCs w:val="30"/>
              </w:rPr>
              <w:t>武汉大学学报（哲学社会科学版）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报纸报刊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人民日报、光明日报头版专论或理论版发表3000字以上文章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62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转摘情况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新华文摘全文转摘（2000字以上）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262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中国社会科学文摘、高等学校文科学术文摘（转载3000字以上）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628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其他</w:t>
            </w:r>
          </w:p>
        </w:tc>
        <w:tc>
          <w:tcPr>
            <w:tcW w:w="6164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30"/>
              </w:rPr>
            </w:pPr>
            <w:r>
              <w:rPr>
                <w:rFonts w:hint="eastAsia"/>
                <w:color w:val="000000"/>
                <w:szCs w:val="30"/>
              </w:rPr>
              <w:t>SSCI、A&amp;HCI收录期刊</w:t>
            </w:r>
          </w:p>
        </w:tc>
      </w:tr>
    </w:tbl>
    <w:p>
      <w:pPr>
        <w:rPr>
          <w:rFonts w:ascii="黑体" w:hAnsi="黑体" w:eastAsia="黑体" w:cs="宋体"/>
          <w:kern w:val="0"/>
        </w:rPr>
        <w:sectPr>
          <w:footerReference r:id="rId3" w:type="default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rPr>
          <w:rFonts w:ascii="黑体" w:hAnsi="黑体" w:eastAsia="黑体" w:cs="宋体"/>
          <w:kern w:val="0"/>
        </w:rPr>
      </w:pPr>
      <w:r>
        <w:rPr>
          <w:rFonts w:hint="eastAsia" w:ascii="黑体" w:hAnsi="黑体" w:eastAsia="黑体" w:cs="宋体"/>
          <w:kern w:val="0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权威出版社目录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1．中华书局（中国文学、中国历史，人文、经济地理，宗教，哲学）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2. 商务印书馆（哲学，经济学理论，世界经济，语言，文字，世界历史）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3．人民出版社（中国政治，中国经济，马克思主义、列宁主义、毛泽东思想、邓小平理论）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4. 中国社会科学出版社（宗教，世界政治）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5．文物出版社（考古学）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6．上海古籍出版社（中国文学，中国历史）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7．法律出版社（法律）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8．读书.生活.新知三联书店（北京）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9. 外语教学与研究出版社（语言文字）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10. 人民教育出版社（教育，心理学）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11. 华东师范大学出版社（心理学）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12. 人民文学出版社（中国文学，世界文学）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13. 人民美术出版社（美术学）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14. 人民音乐出版社（音乐学）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15. 人民体育出版社（体育）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16. 中国农业出版社（农业经济，园艺）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17. 上海译文出版社（世界文学）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18. 上海人民美术出版社（设计艺术学）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19. 上海音乐出版社（舞蹈）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20. 中国统计出版社（统计学）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21. 中国财政经济出版社（财政，会计，审计）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22. 中国时代经济出版社（会计、审计）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23. 中国金融出版社（货币、金融、银行、保险）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24. 中国旅游出版社（流通与服务）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25. 中国电力出版社（工业经济）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26. 中国戏剧出版社（戏剧戏曲学）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27. 中国电影出版社（电影学）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28. 清华大学出版社（管理学）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29. 中国人民大学出版社（经济计划与管理，贸易经济，档案学，社会学，艺术学，管理学）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30. 中国传媒大学出版社（信息与新闻出版学）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31. 科学出版社（科学学与科研事业，工业经济，文物与考古）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32. 民族出版社（民族学）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33. 人民卫生出版社（医药卫生一般性问题）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34. 机械工业出版社（企业经济，经济计划与管理）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35. 社会科学文献出版社（社会学，文化与博物馆学）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36. 国家图书馆出版社（图书馆学，情报学）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37. 解放军出版社（军事）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38.中国经济出版社（企业经济，中国经济）</w:t>
      </w:r>
    </w:p>
    <w:p>
      <w:pPr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39. 河南省高等学校哲学社会科学研究优秀著作资助项目（卓越文库收录）</w:t>
      </w:r>
    </w:p>
    <w:p>
      <w:pPr>
        <w:ind w:firstLine="578" w:firstLineChars="200"/>
        <w:rPr>
          <w:sz w:val="28"/>
          <w:szCs w:val="28"/>
        </w:rPr>
      </w:pPr>
    </w:p>
    <w:p>
      <w:pPr>
        <w:widowControl/>
        <w:tabs>
          <w:tab w:val="left" w:pos="6084"/>
          <w:tab w:val="left" w:pos="7365"/>
          <w:tab w:val="left" w:pos="9072"/>
          <w:tab w:val="left" w:pos="9468"/>
          <w:tab w:val="left" w:pos="10404"/>
          <w:tab w:val="left" w:pos="12201"/>
        </w:tabs>
        <w:jc w:val="left"/>
        <w:rPr>
          <w:rFonts w:ascii="仿宋_GB2312" w:hAnsi="仿宋_GB2312" w:cs="仿宋_GB2312"/>
          <w:b/>
          <w:color w:val="2D2D2D"/>
          <w:sz w:val="32"/>
          <w:szCs w:val="32"/>
        </w:rPr>
      </w:pPr>
    </w:p>
    <w:p/>
    <w:p>
      <w:pPr>
        <w:snapToGrid w:val="0"/>
        <w:jc w:val="center"/>
        <w:rPr>
          <w:rFonts w:ascii="仿宋_GB2312" w:hAnsi="仿宋_GB2312" w:cs="仿宋_GB2312"/>
          <w:b/>
          <w:color w:val="2D2D2D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928" w:right="1588" w:bottom="1985" w:left="1644" w:header="0" w:footer="1588" w:gutter="0"/>
      <w:cols w:space="425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仿宋_GB2312"/>
        <w:sz w:val="28"/>
        <w:szCs w:val="28"/>
      </w:rPr>
    </w:pPr>
    <w:r>
      <w:rPr>
        <w:rStyle w:val="8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Style w:val="8"/>
        <w:rFonts w:hint="eastAsia" w:ascii="仿宋_GB2312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仿宋_GB2312"/>
        <w:sz w:val="28"/>
        <w:szCs w:val="28"/>
      </w:rPr>
    </w:pPr>
    <w:r>
      <w:rPr>
        <w:rStyle w:val="8"/>
        <w:rFonts w:hint="eastAsia" w:ascii="仿宋_GB2312"/>
        <w:sz w:val="28"/>
        <w:szCs w:val="28"/>
      </w:rPr>
      <w:t xml:space="preserve">— </w:t>
    </w:r>
    <w:r>
      <w:rPr>
        <w:rStyle w:val="8"/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Style w:val="8"/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27</w:t>
    </w:r>
    <w:r>
      <w:rPr>
        <w:rStyle w:val="8"/>
        <w:rFonts w:hint="eastAsia" w:ascii="仿宋_GB2312"/>
        <w:sz w:val="28"/>
        <w:szCs w:val="28"/>
      </w:rPr>
      <w:fldChar w:fldCharType="end"/>
    </w:r>
    <w:r>
      <w:rPr>
        <w:rStyle w:val="8"/>
        <w:rFonts w:hint="eastAsia" w:ascii="仿宋_GB2312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E9"/>
    <w:rsid w:val="00006AA5"/>
    <w:rsid w:val="00091570"/>
    <w:rsid w:val="000F0B5B"/>
    <w:rsid w:val="001E631F"/>
    <w:rsid w:val="003F4EE9"/>
    <w:rsid w:val="00462A89"/>
    <w:rsid w:val="00542864"/>
    <w:rsid w:val="00574FF7"/>
    <w:rsid w:val="00886F90"/>
    <w:rsid w:val="0092348D"/>
    <w:rsid w:val="009B665F"/>
    <w:rsid w:val="00AC4BE4"/>
    <w:rsid w:val="00B67889"/>
    <w:rsid w:val="5E1D6A3B"/>
    <w:rsid w:val="72CD2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ind w:firstLine="420"/>
      <w:jc w:val="left"/>
    </w:pPr>
    <w:rPr>
      <w:rFonts w:asciiTheme="minorHAnsi" w:hAnsiTheme="minorHAnsi" w:eastAsiaTheme="minorEastAsia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10">
    <w:name w:val="页脚 Char"/>
    <w:basedOn w:val="6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1022</Words>
  <Characters>5832</Characters>
  <Lines>48</Lines>
  <Paragraphs>13</Paragraphs>
  <TotalTime>9</TotalTime>
  <ScaleCrop>false</ScaleCrop>
  <LinksUpToDate>false</LinksUpToDate>
  <CharactersWithSpaces>6841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2019-01-07T02:31:00Z</dcterms:created>
  <dc:creator>刘禹佳</dc:creator>
  <cp:lastModifiedBy>与我常在</cp:lastModifiedBy>
  <dcterms:modified xsi:type="dcterms:W3CDTF">2019-01-12T01:46:46Z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